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left="-1714" w:right="-806" w:firstLine="994"/>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Soldier Hollow Charter School Board of Trustee Meeting</w:t>
      </w:r>
    </w:p>
    <w:p w:rsidR="00000000" w:rsidDel="00000000" w:rsidP="00000000" w:rsidRDefault="00000000" w:rsidRPr="00000000" w14:paraId="00000002">
      <w:pPr>
        <w:spacing w:after="0" w:line="240" w:lineRule="auto"/>
        <w:ind w:left="-1714" w:right="-806" w:firstLine="994"/>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August 19, 2025</w:t>
      </w:r>
    </w:p>
    <w:p w:rsidR="00000000" w:rsidDel="00000000" w:rsidP="00000000" w:rsidRDefault="00000000" w:rsidRPr="00000000" w14:paraId="00000003">
      <w:pPr>
        <w:spacing w:after="0" w:line="240" w:lineRule="auto"/>
        <w:ind w:left="-1710" w:right="-810" w:firstLine="990"/>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3444 West 3000 South, Heber City, Utah</w:t>
      </w:r>
      <w:r w:rsidDel="00000000" w:rsidR="00000000" w:rsidRPr="00000000">
        <w:rPr>
          <w:rtl w:val="0"/>
        </w:rPr>
      </w:r>
    </w:p>
    <w:p w:rsidR="00000000" w:rsidDel="00000000" w:rsidP="00000000" w:rsidRDefault="00000000" w:rsidRPr="00000000" w14:paraId="00000004">
      <w:pPr>
        <w:pBdr>
          <w:bottom w:color="000000" w:space="1" w:sz="12" w:val="single"/>
        </w:pBdr>
        <w:spacing w:after="0" w:line="240" w:lineRule="auto"/>
        <w:ind w:left="-1710" w:right="-810" w:firstLine="990"/>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(All times listed are approximate.  The Board reserves the right to vote on any item on the agenda)</w:t>
      </w: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0"/>
          <w:szCs w:val="20"/>
          <w:rtl w:val="0"/>
        </w:rPr>
        <w:t xml:space="preserve">The Mission of Soldier Hollow Charter School is to utilize place-based education to foster autonomous, lifelong learning through knowledge of and responsibility for the environment.</w:t>
      </w:r>
      <w:r w:rsidDel="00000000" w:rsidR="00000000" w:rsidRPr="00000000">
        <w:rPr>
          <w:rtl w:val="0"/>
        </w:rPr>
      </w:r>
    </w:p>
    <w:p w:rsidR="00000000" w:rsidDel="00000000" w:rsidP="00000000" w:rsidRDefault="00000000" w:rsidRPr="00000000" w14:paraId="00000006">
      <w:pPr>
        <w:pBdr>
          <w:bottom w:color="000000" w:space="1" w:sz="12" w:val="single"/>
        </w:pBdr>
        <w:spacing w:after="0" w:line="240" w:lineRule="auto"/>
        <w:ind w:left="-1710" w:right="-810" w:firstLine="99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Welcome (Call to order) and Roll Call:</w:t>
      </w:r>
      <w:r w:rsidDel="00000000" w:rsidR="00000000" w:rsidRPr="00000000">
        <w:rPr>
          <w:rFonts w:ascii="Calibri" w:cs="Calibri" w:eastAsia="Calibri" w:hAnsi="Calibri"/>
          <w:color w:val="000000"/>
          <w:rtl w:val="0"/>
        </w:rPr>
        <w:t xml:space="preserve"> (6:30pm)</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rPr>
          <w:sz w:val="18"/>
          <w:szCs w:val="18"/>
        </w:rPr>
      </w:pPr>
      <w:r w:rsidDel="00000000" w:rsidR="00000000" w:rsidRPr="00000000">
        <w:rPr>
          <w:rFonts w:ascii="Calibri" w:cs="Calibri" w:eastAsia="Calibri" w:hAnsi="Calibri"/>
          <w:b w:val="1"/>
          <w:color w:val="000000"/>
          <w:rtl w:val="0"/>
        </w:rPr>
        <w:t xml:space="preserve">Public Comment:</w:t>
      </w:r>
      <w:r w:rsidDel="00000000" w:rsidR="00000000" w:rsidRPr="00000000">
        <w:rPr>
          <w:rFonts w:ascii="Calibri" w:cs="Calibri" w:eastAsia="Calibri" w:hAnsi="Calibri"/>
          <w:color w:val="000000"/>
          <w:rtl w:val="0"/>
        </w:rPr>
        <w:t xml:space="preserve"> (6:35 pm)-  </w:t>
      </w:r>
      <w:r w:rsidDel="00000000" w:rsidR="00000000" w:rsidRPr="00000000">
        <w:rPr>
          <w:rFonts w:ascii="Calibri" w:cs="Calibri" w:eastAsia="Calibri" w:hAnsi="Calibri"/>
          <w:color w:val="000000"/>
          <w:sz w:val="18"/>
          <w:szCs w:val="18"/>
          <w:rtl w:val="0"/>
        </w:rPr>
        <w:t xml:space="preserve">The public may address any issue not related to items already on the agenda.  Please refer to our Public Comment at Board Meetings Policy for procedures. </w:t>
      </w:r>
      <w:r w:rsidDel="00000000" w:rsidR="00000000" w:rsidRPr="00000000">
        <w:rPr>
          <w:color w:val="222222"/>
          <w:sz w:val="18"/>
          <w:szCs w:val="18"/>
          <w:highlight w:val="white"/>
          <w:rtl w:val="0"/>
        </w:rPr>
        <w:t xml:space="preserve">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Del="00000000" w:rsidR="00000000" w:rsidRPr="00000000">
        <w:rPr>
          <w:sz w:val="18"/>
          <w:szCs w:val="18"/>
          <w:highlight w:val="white"/>
          <w:rtl w:val="0"/>
        </w:rPr>
        <w:t xml:space="preserve">theboard@myshcs.org</w:t>
      </w:r>
      <w:r w:rsidDel="00000000" w:rsidR="00000000" w:rsidRPr="00000000">
        <w:rPr>
          <w:color w:val="222222"/>
          <w:sz w:val="18"/>
          <w:szCs w:val="18"/>
          <w:highlight w:val="white"/>
          <w:rtl w:val="0"/>
        </w:rPr>
        <w:t xml:space="preserve">.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r w:rsidDel="00000000" w:rsidR="00000000" w:rsidRPr="00000000">
        <w:rPr>
          <w:rtl w:val="0"/>
        </w:rPr>
      </w:r>
    </w:p>
    <w:p w:rsidR="00000000" w:rsidDel="00000000" w:rsidP="00000000" w:rsidRDefault="00000000" w:rsidRPr="00000000" w14:paraId="0000000B">
      <w:pPr>
        <w:spacing w:after="0" w:line="240" w:lineRule="auto"/>
        <w:rPr>
          <w:sz w:val="24"/>
          <w:szCs w:val="24"/>
        </w:rPr>
      </w:pP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Reports:</w:t>
      </w:r>
      <w:r w:rsidDel="00000000" w:rsidR="00000000" w:rsidRPr="00000000">
        <w:rPr>
          <w:rFonts w:ascii="Calibri" w:cs="Calibri" w:eastAsia="Calibri" w:hAnsi="Calibri"/>
          <w:color w:val="000000"/>
          <w:rtl w:val="0"/>
        </w:rPr>
        <w:t xml:space="preserve"> (6:45 pm) Board Committees Report– Board Action may be required – (10 min)</w:t>
      </w: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 1. PTO (Parent Teacher Organization):</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Recent events - </w:t>
      </w:r>
      <w:r w:rsidDel="00000000" w:rsidR="00000000" w:rsidRPr="00000000">
        <w:rPr>
          <w:rtl w:val="0"/>
        </w:rPr>
      </w:r>
    </w:p>
    <w:p w:rsidR="00000000" w:rsidDel="00000000" w:rsidP="00000000" w:rsidRDefault="00000000" w:rsidRPr="00000000" w14:paraId="00000010">
      <w:pPr>
        <w:numPr>
          <w:ilvl w:val="0"/>
          <w:numId w:val="4"/>
        </w:numPr>
        <w:spacing w:after="0" w:line="240" w:lineRule="auto"/>
        <w:ind w:left="720" w:hanging="360"/>
        <w:rPr>
          <w:rFonts w:ascii="Times New Roman" w:cs="Times New Roman" w:eastAsia="Times New Roman" w:hAnsi="Times New Roman"/>
          <w:color w:val="000000"/>
          <w:sz w:val="24"/>
          <w:szCs w:val="24"/>
        </w:rPr>
      </w:pPr>
      <w:r w:rsidDel="00000000" w:rsidR="00000000" w:rsidRPr="00000000">
        <w:rPr>
          <w:rFonts w:ascii="Calibri" w:cs="Calibri" w:eastAsia="Calibri" w:hAnsi="Calibri"/>
          <w:color w:val="000000"/>
          <w:rtl w:val="0"/>
        </w:rPr>
        <w:t xml:space="preserve">Future events and preparations - </w:t>
      </w: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2. Administration Team Report: (20 min)</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Director –</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Enrollment</w:t>
      </w:r>
    </w:p>
    <w:p w:rsidR="00000000" w:rsidDel="00000000" w:rsidP="00000000" w:rsidRDefault="00000000" w:rsidRPr="00000000" w14:paraId="0000001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Academic Excellence</w:t>
      </w:r>
    </w:p>
    <w:p w:rsidR="00000000" w:rsidDel="00000000" w:rsidP="00000000" w:rsidRDefault="00000000" w:rsidRPr="00000000" w14:paraId="0000001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Wish List for the school/School Projects</w:t>
      </w:r>
    </w:p>
    <w:p w:rsidR="00000000" w:rsidDel="00000000" w:rsidP="00000000" w:rsidRDefault="00000000" w:rsidRPr="00000000" w14:paraId="0000001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u w:val="none"/>
        </w:rPr>
      </w:pPr>
      <w:r w:rsidDel="00000000" w:rsidR="00000000" w:rsidRPr="00000000">
        <w:rPr>
          <w:rtl w:val="0"/>
        </w:rPr>
        <w:t xml:space="preserve">Review of Early Learning Plan</w:t>
      </w:r>
    </w:p>
    <w:p w:rsidR="00000000" w:rsidDel="00000000" w:rsidP="00000000" w:rsidRDefault="00000000" w:rsidRPr="00000000" w14:paraId="00000018">
      <w:pPr>
        <w:numPr>
          <w:ilvl w:val="0"/>
          <w:numId w:val="3"/>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Assistant Director –</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Safety</w:t>
      </w:r>
    </w:p>
    <w:p w:rsidR="00000000" w:rsidDel="00000000" w:rsidP="00000000" w:rsidRDefault="00000000" w:rsidRPr="00000000" w14:paraId="0000001A">
      <w:pPr>
        <w:numPr>
          <w:ilvl w:val="0"/>
          <w:numId w:val="3"/>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Special Ed Director –</w:t>
      </w: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3. Financial Accountability Committee: (15 min) Rich Eccles and Tyler Partridge</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Financial statement from prior Month  </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4. Facilities and Transportation updates: Mike Bronson</w:t>
      </w:r>
      <w:r w:rsidDel="00000000" w:rsidR="00000000" w:rsidRPr="00000000">
        <w:rPr>
          <w:rtl w:val="0"/>
        </w:rPr>
      </w:r>
    </w:p>
    <w:p w:rsidR="00000000" w:rsidDel="00000000" w:rsidP="00000000" w:rsidRDefault="00000000" w:rsidRPr="00000000" w14:paraId="00000020">
      <w:pPr>
        <w:spacing w:after="0" w:line="240" w:lineRule="auto"/>
        <w:ind w:left="72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5.Capital Projects – (15 min) </w:t>
      </w:r>
    </w:p>
    <w:p w:rsidR="00000000" w:rsidDel="00000000" w:rsidP="00000000" w:rsidRDefault="00000000" w:rsidRPr="00000000" w14:paraId="00000022">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numPr>
          <w:ilvl w:val="0"/>
          <w:numId w:val="6"/>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Remodel &amp; arena buildout</w:t>
      </w:r>
      <w:r w:rsidDel="00000000" w:rsidR="00000000" w:rsidRPr="00000000">
        <w:rPr>
          <w:rtl w:val="0"/>
        </w:rPr>
      </w:r>
    </w:p>
    <w:p w:rsidR="00000000" w:rsidDel="00000000" w:rsidP="00000000" w:rsidRDefault="00000000" w:rsidRPr="00000000" w14:paraId="00000024">
      <w:pPr>
        <w:numPr>
          <w:ilvl w:val="0"/>
          <w:numId w:val="6"/>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Fundraising efforts</w:t>
      </w: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6. Policy review and update (10 min)</w:t>
      </w:r>
      <w:r w:rsidDel="00000000" w:rsidR="00000000" w:rsidRPr="00000000">
        <w:rPr>
          <w:rtl w:val="0"/>
        </w:rPr>
      </w:r>
    </w:p>
    <w:p w:rsidR="00000000" w:rsidDel="00000000" w:rsidP="00000000" w:rsidRDefault="00000000" w:rsidRPr="00000000" w14:paraId="00000027">
      <w:pPr>
        <w:spacing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28">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7. Executive Committee Report: (10 min) Amy Lusby </w:t>
      </w:r>
    </w:p>
    <w:p w:rsidR="00000000" w:rsidDel="00000000" w:rsidP="00000000" w:rsidRDefault="00000000" w:rsidRPr="00000000" w14:paraId="00000029">
      <w:pPr>
        <w:numPr>
          <w:ilvl w:val="0"/>
          <w:numId w:val="1"/>
        </w:numPr>
        <w:spacing w:after="0" w:line="240" w:lineRule="auto"/>
        <w:ind w:left="720" w:hanging="360"/>
        <w:rPr>
          <w:u w:val="none"/>
        </w:rPr>
      </w:pPr>
      <w:r w:rsidDel="00000000" w:rsidR="00000000" w:rsidRPr="00000000">
        <w:rPr>
          <w:rtl w:val="0"/>
        </w:rPr>
        <w:t xml:space="preserve"> Discussion of appointment of board members</w:t>
      </w:r>
    </w:p>
    <w:p w:rsidR="00000000" w:rsidDel="00000000" w:rsidP="00000000" w:rsidRDefault="00000000" w:rsidRPr="00000000" w14:paraId="0000002A">
      <w:pPr>
        <w:spacing w:after="0" w:line="2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2B">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Possible Action Items</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a9ckzow90p3k" w:id="0"/>
      <w:bookmarkEnd w:i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Accept the Financial report from May, June, July</w:t>
      </w:r>
      <w:r w:rsidDel="00000000" w:rsidR="00000000" w:rsidRPr="00000000">
        <w:rPr>
          <w:rtl w:val="0"/>
        </w:rPr>
      </w:r>
    </w:p>
    <w:p w:rsidR="00000000" w:rsidDel="00000000" w:rsidP="00000000" w:rsidRDefault="00000000" w:rsidRPr="00000000" w14:paraId="0000002D">
      <w:pPr>
        <w:numPr>
          <w:ilvl w:val="0"/>
          <w:numId w:val="2"/>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Approval of the Meeting minutes from prior months -</w:t>
      </w:r>
      <w:r w:rsidDel="00000000" w:rsidR="00000000" w:rsidRPr="00000000">
        <w:rPr>
          <w:rtl w:val="0"/>
        </w:rPr>
      </w:r>
    </w:p>
    <w:p w:rsidR="00000000" w:rsidDel="00000000" w:rsidP="00000000" w:rsidRDefault="00000000" w:rsidRPr="00000000" w14:paraId="0000002E">
      <w:pPr>
        <w:numPr>
          <w:ilvl w:val="0"/>
          <w:numId w:val="2"/>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Approval of possible Policy Updates/Changes</w:t>
      </w:r>
    </w:p>
    <w:p w:rsidR="00000000" w:rsidDel="00000000" w:rsidP="00000000" w:rsidRDefault="00000000" w:rsidRPr="00000000" w14:paraId="0000002F">
      <w:pPr>
        <w:numPr>
          <w:ilvl w:val="0"/>
          <w:numId w:val="2"/>
        </w:numPr>
        <w:spacing w:after="0" w:line="240" w:lineRule="auto"/>
        <w:ind w:left="720" w:hanging="360"/>
        <w:rPr>
          <w:u w:val="none"/>
        </w:rPr>
      </w:pPr>
      <w:r w:rsidDel="00000000" w:rsidR="00000000" w:rsidRPr="00000000">
        <w:rPr>
          <w:rtl w:val="0"/>
        </w:rPr>
        <w:t xml:space="preserve">Possible appointment of board members</w:t>
      </w: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Calibri" w:cs="Calibri" w:eastAsia="Calibri" w:hAnsi="Calibri"/>
          <w:b w:val="1"/>
          <w:color w:val="000000"/>
          <w:rtl w:val="0"/>
        </w:rPr>
        <w:t xml:space="preserve">Adjourn meeting</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3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2">
      <w:pPr>
        <w:spacing w:after="0"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18"/>
          <w:szCs w:val="18"/>
          <w:rtl w:val="0"/>
        </w:rPr>
        <w:t xml:space="preserve">Closed Session: Soldier Hollow Charter School reserves the right to enter into a closed executive session for one or more of the purposes outlined in §52-4-205 of the Utah Code of Open and Public Meetings Act.</w:t>
      </w:r>
      <w:r w:rsidDel="00000000" w:rsidR="00000000" w:rsidRPr="00000000">
        <w:rPr>
          <w:rtl w:val="0"/>
        </w:rPr>
      </w:r>
    </w:p>
    <w:p w:rsidR="00000000" w:rsidDel="00000000" w:rsidP="00000000" w:rsidRDefault="00000000" w:rsidRPr="00000000" w14:paraId="00000033">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4">
      <w:pPr>
        <w:spacing w:line="240" w:lineRule="auto"/>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o"/>
      <w:lvlJc w:val="left"/>
      <w:pPr>
        <w:ind w:left="1080" w:hanging="360"/>
      </w:pPr>
      <w:rPr>
        <w:rFonts w:ascii="Courier New" w:cs="Courier New" w:eastAsia="Courier New" w:hAnsi="Courier Ne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8">
    <w:lvl w:ilvl="0">
      <w:start w:val="1"/>
      <w:numFmt w:val="bullet"/>
      <w:lvlText w:val="o"/>
      <w:lvlJc w:val="left"/>
      <w:pPr>
        <w:ind w:left="1080" w:hanging="360"/>
      </w:pPr>
      <w:rPr>
        <w:rFonts w:ascii="Courier New" w:cs="Courier New" w:eastAsia="Courier New" w:hAnsi="Courier Ne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20A25"/>
    <w:pPr>
      <w:ind w:left="720"/>
      <w:contextualSpacing w:val="1"/>
    </w:pPr>
  </w:style>
  <w:style w:type="character" w:styleId="il" w:customStyle="1">
    <w:name w:val="il"/>
    <w:basedOn w:val="DefaultParagraphFont"/>
    <w:rsid w:val="00E45A2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U6jnMb6WNa3k6ccDgj7acYfhzw==">CgMxLjAyDmguYTlja3pvdzkwcDNrOAByITF5VVZNMGdHY3VzNDBRN1hCT2JTM2IxUWE5QzgtS1BYcA==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2025-07-07T18:47:00Z</dcterms:created>
  <dc:creator>Samantha Hughes</dc:creator>
</cp:coreProperties>
</file>